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B2F2" w14:textId="77777777" w:rsidR="009E3117" w:rsidRPr="009E3117" w:rsidRDefault="009E3117" w:rsidP="009E3117">
      <w:pPr>
        <w:pStyle w:val="Name"/>
        <w:jc w:val="center"/>
      </w:pPr>
      <w:r>
        <w:t>Candace M. Smith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9E3117" w:rsidRPr="003B19FB" w14:paraId="4ED47107" w14:textId="77777777" w:rsidTr="003E01DD">
        <w:trPr>
          <w:trHeight w:val="711"/>
        </w:trPr>
        <w:tc>
          <w:tcPr>
            <w:tcW w:w="4428" w:type="dxa"/>
          </w:tcPr>
          <w:p w14:paraId="33CDC472" w14:textId="2F9BD2D4" w:rsidR="009E3117" w:rsidRPr="003B19FB" w:rsidRDefault="009E3117" w:rsidP="007E62A3">
            <w:pPr>
              <w:widowControl w:val="0"/>
              <w:rPr>
                <w:rFonts w:asciiTheme="minorHAnsi" w:hAnsiTheme="minorHAnsi" w:cstheme="minorHAnsi"/>
              </w:rPr>
            </w:pPr>
            <w:r>
              <w:t>E-Mail: csmith49@govst.edu</w:t>
            </w:r>
          </w:p>
        </w:tc>
        <w:tc>
          <w:tcPr>
            <w:tcW w:w="4428" w:type="dxa"/>
          </w:tcPr>
          <w:p w14:paraId="3790F359" w14:textId="2375BF38" w:rsidR="009E3117" w:rsidRPr="003B19FB" w:rsidRDefault="009E3117" w:rsidP="003E01DD">
            <w:pPr>
              <w:widowControl w:val="0"/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0D985240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EDUCATION</w:t>
      </w:r>
    </w:p>
    <w:p w14:paraId="047C85E0" w14:textId="08EF9386" w:rsidR="009E3117" w:rsidRPr="009E3117" w:rsidRDefault="00065D60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38289BD9">
          <v:rect id="_x0000_i1025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27981E05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Ed.D.</w:t>
      </w:r>
      <w:r>
        <w:rPr>
          <w:rFonts w:ascii="Times New Roman" w:hAnsi="Times New Roman" w:cs="Times New Roman"/>
        </w:rPr>
        <w:t xml:space="preserve"> Lewis University, Romeoville, IL (2018)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>Doctorate of Education: Educational Leadership for Teaching and Learning</w:t>
      </w:r>
      <w:r>
        <w:rPr>
          <w:rFonts w:ascii="Times New Roman" w:hAnsi="Times New Roman" w:cs="Times New Roman"/>
        </w:rPr>
        <w:br/>
        <w:t xml:space="preserve">Dissertation: </w:t>
      </w:r>
      <w:r>
        <w:rPr>
          <w:rFonts w:ascii="Times New Roman" w:hAnsi="Times New Roman" w:cs="Times New Roman"/>
          <w:i/>
          <w:iCs/>
        </w:rPr>
        <w:t>Racial Consciousness of Educators</w:t>
      </w:r>
    </w:p>
    <w:p w14:paraId="11C46535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M.A.</w:t>
      </w:r>
      <w:r>
        <w:rPr>
          <w:rFonts w:ascii="Times New Roman" w:hAnsi="Times New Roman" w:cs="Times New Roman"/>
        </w:rPr>
        <w:t xml:space="preserve"> Lewis University, Romeoville, IL (2011)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>Master of Arts: Educational Administration</w:t>
      </w:r>
    </w:p>
    <w:p w14:paraId="366B6F5B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B.S.</w:t>
      </w:r>
      <w:r>
        <w:rPr>
          <w:rFonts w:ascii="Times New Roman" w:hAnsi="Times New Roman" w:cs="Times New Roman"/>
        </w:rPr>
        <w:t xml:space="preserve"> Governors State University, University Park, IL (2004)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>Bachelor of Science: Elementary Education</w:t>
      </w:r>
      <w:r>
        <w:rPr>
          <w:rFonts w:ascii="Times New Roman" w:hAnsi="Times New Roman" w:cs="Times New Roman"/>
        </w:rPr>
        <w:br/>
        <w:t>Endorsements: English and Social Science</w:t>
      </w:r>
      <w:r>
        <w:rPr>
          <w:rFonts w:ascii="Times New Roman" w:hAnsi="Times New Roman" w:cs="Times New Roman"/>
        </w:rPr>
        <w:br/>
        <w:t>Minor: Psychology</w:t>
      </w:r>
    </w:p>
    <w:p w14:paraId="3DFC624E" w14:textId="69C98ED9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Professional Educators License:</w:t>
      </w:r>
      <w:r>
        <w:rPr>
          <w:rFonts w:ascii="Times New Roman" w:hAnsi="Times New Roman" w:cs="Times New Roman"/>
        </w:rPr>
        <w:t xml:space="preserve"> Illinois IEIN 670230 (2004)</w:t>
      </w:r>
      <w:r>
        <w:rPr>
          <w:rFonts w:ascii="Times New Roman" w:hAnsi="Times New Roman" w:cs="Times New Roman"/>
        </w:rPr>
        <w:br/>
        <w:t>Approved Endorsements: Elementary Education; General Administrative (Type 75); Language Arts (Grades 5-8); Social Science (Grades 5-8); Illinois Performance Evaluation (Teacher Evaluator)</w:t>
      </w:r>
    </w:p>
    <w:p w14:paraId="1654259A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ACADEMIC APPOINTMENTS</w:t>
      </w:r>
    </w:p>
    <w:p w14:paraId="61B5FAB0" w14:textId="6336B8BF" w:rsidR="009E3117" w:rsidRPr="009E3117" w:rsidRDefault="00065D60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1D5F11B3">
          <v:rect id="_x0000_i1026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35334190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Assistant Professor of Education</w:t>
      </w:r>
      <w:r>
        <w:rPr>
          <w:rFonts w:ascii="Times New Roman" w:hAnsi="Times New Roman" w:cs="Times New Roman"/>
        </w:rPr>
        <w:t xml:space="preserve"> (July 2022 - present)</w:t>
      </w:r>
      <w:r>
        <w:rPr>
          <w:rFonts w:ascii="Times New Roman" w:hAnsi="Times New Roman" w:cs="Times New Roman"/>
        </w:rPr>
        <w:br/>
        <w:t>College of Education and Human Development</w:t>
      </w:r>
      <w:r>
        <w:rPr>
          <w:rFonts w:ascii="Times New Roman" w:hAnsi="Times New Roman" w:cs="Times New Roman"/>
        </w:rPr>
        <w:br/>
        <w:t>Governors State University, University Park, IL</w:t>
      </w:r>
    </w:p>
    <w:p w14:paraId="0A670922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Assistant Program Coordinator, Early Childhood Education</w:t>
      </w:r>
      <w:r>
        <w:rPr>
          <w:rFonts w:ascii="Times New Roman" w:hAnsi="Times New Roman" w:cs="Times New Roman"/>
        </w:rPr>
        <w:t xml:space="preserve"> (August 2024 - May 2025)</w:t>
      </w:r>
      <w:r>
        <w:rPr>
          <w:rFonts w:ascii="Times New Roman" w:hAnsi="Times New Roman" w:cs="Times New Roman"/>
        </w:rPr>
        <w:br/>
        <w:t>College of Education and Human Development</w:t>
      </w:r>
      <w:r>
        <w:rPr>
          <w:rFonts w:ascii="Times New Roman" w:hAnsi="Times New Roman" w:cs="Times New Roman"/>
        </w:rPr>
        <w:br/>
        <w:t>Governors State University, University Park, IL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>2 credits release time</w:t>
      </w:r>
    </w:p>
    <w:p w14:paraId="2DD60C55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Administrative Responsibilities:</w:t>
      </w:r>
    </w:p>
    <w:p w14:paraId="07A3EE73" w14:textId="77777777" w:rsidR="009E3117" w:rsidRPr="009E3117" w:rsidRDefault="009E3117" w:rsidP="009E311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evaluation and revision for workforce and traditional programs</w:t>
      </w:r>
    </w:p>
    <w:p w14:paraId="36FF75E3" w14:textId="77777777" w:rsidR="009E3117" w:rsidRPr="009E3117" w:rsidRDefault="009E3117" w:rsidP="009E311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CAEP accreditation compliance and reporting</w:t>
      </w:r>
    </w:p>
    <w:p w14:paraId="015A6394" w14:textId="77777777" w:rsidR="009E3117" w:rsidRPr="009E3117" w:rsidRDefault="009E3117" w:rsidP="009E311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development and standards alignment</w:t>
      </w:r>
    </w:p>
    <w:p w14:paraId="03AADDA4" w14:textId="77777777" w:rsidR="009E3117" w:rsidRPr="009E3117" w:rsidRDefault="009E3117" w:rsidP="009E311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Adjunct faculty supervision and support</w:t>
      </w:r>
    </w:p>
    <w:p w14:paraId="4D058AE2" w14:textId="77777777" w:rsidR="009E3117" w:rsidRPr="009E3117" w:rsidRDefault="009E3117" w:rsidP="009E3117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recruitment and retention initiatives</w:t>
      </w:r>
    </w:p>
    <w:p w14:paraId="1A2B3C01" w14:textId="1A2B3C01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Master's Program Redesign Lead</w:t>
      </w:r>
      <w:r>
        <w:rPr>
          <w:rFonts w:ascii="Times New Roman" w:hAnsi="Times New Roman" w:cs="Times New Roman"/>
        </w:rPr>
        <w:t xml:space="preserve"> (Summer 2026 - Spring 2027)</w:t>
      </w:r>
      <w:r>
        <w:rPr>
          <w:rFonts w:ascii="Times New Roman" w:hAnsi="Times New Roman" w:cs="Times New Roman"/>
        </w:rPr>
        <w:br/>
        <w:t>College of Education and Human Development</w:t>
      </w:r>
      <w:r>
        <w:rPr>
          <w:rFonts w:ascii="Times New Roman" w:hAnsi="Times New Roman" w:cs="Times New Roman"/>
        </w:rPr>
        <w:br/>
        <w:t>Governors State University, University Park, IL</w:t>
      </w:r>
    </w:p>
    <w:p w14:paraId="73BD8196" w14:textId="0A9183C6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Adjunct Professor</w:t>
      </w:r>
      <w:r>
        <w:rPr>
          <w:rFonts w:ascii="Times New Roman" w:hAnsi="Times New Roman" w:cs="Times New Roman"/>
        </w:rPr>
        <w:t xml:space="preserve"> (July 2021 - June 2022)</w:t>
      </w:r>
      <w:r>
        <w:rPr>
          <w:rFonts w:ascii="Times New Roman" w:hAnsi="Times New Roman" w:cs="Times New Roman"/>
        </w:rPr>
        <w:br/>
        <w:t>College of Education</w:t>
      </w:r>
      <w:r>
        <w:rPr>
          <w:rFonts w:ascii="Times New Roman" w:hAnsi="Times New Roman" w:cs="Times New Roman"/>
        </w:rPr>
        <w:br/>
        <w:t>Governors State University, University Park, IL</w:t>
      </w:r>
    </w:p>
    <w:p w14:paraId="48215B71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TEACHING</w:t>
      </w:r>
    </w:p>
    <w:p w14:paraId="3680B704" w14:textId="48A4EB83" w:rsidR="009E3117" w:rsidRPr="009E3117" w:rsidRDefault="00065D60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02F9EA7A">
          <v:rect id="_x0000_i1027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42BDD2F2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Governors State University (2022-present)</w:t>
      </w:r>
    </w:p>
    <w:p w14:paraId="0752600A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Undergraduate Courses:</w:t>
      </w:r>
    </w:p>
    <w:p w14:paraId="7E3B161A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3099: Developmentally Appropriate Practices in Education</w:t>
      </w:r>
    </w:p>
    <w:p w14:paraId="3BCBE5AC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EDEC 3410: Classroom Management and Responsive Learning Environments </w:t>
      </w:r>
      <w:r>
        <w:rPr>
          <w:rFonts w:ascii="Times New Roman" w:hAnsi="Times New Roman" w:cs="Times New Roman"/>
          <w:i/>
          <w:iCs/>
        </w:rPr>
        <w:t>(new course - developed 2024)</w:t>
      </w:r>
    </w:p>
    <w:p w14:paraId="1836C5A3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3570: Assessment and Differentiation in Instruction</w:t>
      </w:r>
    </w:p>
    <w:p w14:paraId="0848C301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3590: STEAM in Education</w:t>
      </w:r>
    </w:p>
    <w:p w14:paraId="6A6DA719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4550: Family, Community and Culture</w:t>
      </w:r>
    </w:p>
    <w:p w14:paraId="0BB04A98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4551: Field Experience 1, Infants and Toddlers</w:t>
      </w:r>
    </w:p>
    <w:p w14:paraId="052A5AE6" w14:textId="77777777" w:rsidR="009E3117" w:rsidRP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EDEC 4560: Integrated Social Studies and Literacy: Supporting CRTL and Diverse Learners in Early Childhood </w:t>
      </w:r>
      <w:r>
        <w:rPr>
          <w:rFonts w:ascii="Times New Roman" w:hAnsi="Times New Roman" w:cs="Times New Roman"/>
          <w:i/>
          <w:iCs/>
        </w:rPr>
        <w:t>(new course - developed 2024)</w:t>
      </w:r>
    </w:p>
    <w:p w14:paraId="44EDED71" w14:textId="77777777" w:rsidR="009E3117" w:rsidRDefault="009E3117" w:rsidP="009E3117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4999: Early Childhood Student Teaching</w:t>
      </w:r>
    </w:p>
    <w:p w14:paraId="2300950B" w14:textId="03B856A3" w:rsidR="008B60AC" w:rsidRPr="00C264CA" w:rsidRDefault="008B60AC" w:rsidP="00C264CA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EMED 3425: Professional Development Seminar II: Becoming Culturally Responsive Educators</w:t>
      </w:r>
    </w:p>
    <w:p w14:paraId="76BAD141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Graduate Courses:</w:t>
      </w:r>
    </w:p>
    <w:p w14:paraId="77FA9635" w14:textId="77777777" w:rsidR="009E3117" w:rsidRPr="009E3117" w:rsidRDefault="009E3117" w:rsidP="009E3117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6099: Developmentally Appropriate Practices in Education</w:t>
      </w:r>
    </w:p>
    <w:p w14:paraId="63616929" w14:textId="77777777" w:rsidR="009E3117" w:rsidRPr="009E3117" w:rsidRDefault="009E3117" w:rsidP="009E3117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6550: Family, Community and Culture</w:t>
      </w:r>
    </w:p>
    <w:p w14:paraId="2B0C381E" w14:textId="77777777" w:rsidR="009E3117" w:rsidRPr="009E3117" w:rsidRDefault="009E3117" w:rsidP="009E3117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EDEC 6551: Field Experience 1, Infants and Toddlers</w:t>
      </w:r>
    </w:p>
    <w:p w14:paraId="0ED191CC" w14:textId="77777777" w:rsidR="009E3117" w:rsidRPr="009E3117" w:rsidRDefault="009E3117" w:rsidP="009E3117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EDAD 7803: Supervision and Evaluation</w:t>
      </w:r>
    </w:p>
    <w:p w14:paraId="18D2E9BF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Course Development (2024-2025):</w:t>
      </w:r>
    </w:p>
    <w:p w14:paraId="6E5E056C" w14:textId="77777777" w:rsidR="009E3117" w:rsidRPr="009E3117" w:rsidRDefault="009E3117" w:rsidP="009E3117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EDEC 3410/7410: Classroom Management and Responsive Learning Environments </w:t>
      </w:r>
      <w:r>
        <w:rPr>
          <w:rFonts w:ascii="Times New Roman" w:hAnsi="Times New Roman" w:cs="Times New Roman"/>
          <w:i/>
          <w:iCs/>
        </w:rPr>
        <w:t>(new course)</w:t>
      </w:r>
    </w:p>
    <w:p w14:paraId="2802F38D" w14:textId="77777777" w:rsidR="009E3117" w:rsidRPr="009E3117" w:rsidRDefault="009E3117" w:rsidP="009E3117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EDEC 4560: Integrated Social Studies and Literacy: Supporting CRTL and Diverse Learners in Early Childhood </w:t>
      </w:r>
      <w:r>
        <w:rPr>
          <w:rFonts w:ascii="Times New Roman" w:hAnsi="Times New Roman" w:cs="Times New Roman"/>
          <w:i/>
          <w:iCs/>
        </w:rPr>
        <w:t>(new course)</w:t>
      </w:r>
    </w:p>
    <w:p w14:paraId="63C64F7C" w14:textId="32C24673" w:rsidR="009E3117" w:rsidRPr="009E3117" w:rsidRDefault="009E3117" w:rsidP="009E3117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Revised EDEC 3099/6099 to embed ESL objectives in Traditional BA program</w:t>
      </w:r>
    </w:p>
    <w:p w14:paraId="49E444CD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RESEARCH AND CREATIVE ACTIVITIES</w:t>
      </w:r>
    </w:p>
    <w:p w14:paraId="6AC2E308" w14:textId="1ABA791E" w:rsidR="009E3117" w:rsidRPr="009E3117" w:rsidRDefault="00065D60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518C9EF2">
          <v:rect id="_x0000_i1028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717B0C81" w14:textId="35E8493B" w:rsidR="000E56D1" w:rsidRPr="000E56D1" w:rsidRDefault="000E56D1" w:rsidP="000E56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Research Projects: </w:t>
      </w:r>
    </w:p>
    <w:p w14:paraId="189BA2E8" w14:textId="77777777" w:rsidR="000E56D1" w:rsidRPr="000E56D1" w:rsidRDefault="000E56D1" w:rsidP="000E56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Post-Pandemic Teacher Empowerment in Elementary Education (2022-2025)</w:t>
      </w:r>
      <w:r>
        <w:rPr>
          <w:rFonts w:ascii="Times New Roman" w:hAnsi="Times New Roman" w:cs="Times New Roman"/>
        </w:rPr>
        <w:br/>
        <w:t>Mixed-methods study (n=261 survey responses, 66 interviews) examining K-5 teacher professional trust, autonomy, leadership development, and collective support networks in suburban Chicago schools. This research has produced three publications examining different dimensions of teacher empowerment:</w:t>
      </w:r>
    </w:p>
    <w:p w14:paraId="085EF1D2" w14:textId="77777777" w:rsidR="00902E10" w:rsidRPr="00902E10" w:rsidRDefault="00902E10" w:rsidP="00902E1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Professional trust and teacher autonomy (EduTech Research, 2025)</w:t>
      </w:r>
    </w:p>
    <w:p w14:paraId="3D6FC37B" w14:textId="77777777" w:rsidR="00902E10" w:rsidRPr="00902E10" w:rsidRDefault="00902E10" w:rsidP="00902E1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Beyond compliance: Reimagining professional development and leadership pathways </w:t>
      </w:r>
    </w:p>
    <w:p w14:paraId="03AB1663" w14:textId="77777777" w:rsidR="00902E10" w:rsidRPr="00902E10" w:rsidRDefault="00902E10" w:rsidP="00902E1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for elementary teachers (International Journal on Studies in Education, 2026)</w:t>
      </w:r>
    </w:p>
    <w:p w14:paraId="55867921" w14:textId="77777777" w:rsidR="00902E10" w:rsidRPr="00902E10" w:rsidRDefault="00902E10" w:rsidP="00902E1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Silent solidarity in STEM education: Collective support networks in constrained, </w:t>
      </w:r>
    </w:p>
    <w:p w14:paraId="22E1C46D" w14:textId="77777777" w:rsidR="00902E10" w:rsidRPr="00902E10" w:rsidRDefault="00902E10" w:rsidP="00902E10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technology-rich elementary school systems (ARSTE-ISRES, 2026, Chapter 1)</w:t>
      </w:r>
    </w:p>
    <w:p w14:paraId="553056DF" w14:textId="646B74DB" w:rsid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Publications</w:t>
      </w:r>
    </w:p>
    <w:p w14:paraId="47DE7E0B" w14:textId="77777777" w:rsidR="009F4D73" w:rsidRPr="001651C3" w:rsidRDefault="009F4D73" w:rsidP="009F4D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Book Chapters:</w:t>
      </w:r>
    </w:p>
    <w:p w14:paraId="3D964C34" w14:textId="77777777" w:rsidR="009F4D73" w:rsidRPr="001651C3" w:rsidRDefault="009F4D73" w:rsidP="009F4D73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Smith, C. (2026). Silent solidarity in STEM education: Collective support networks in constrained, technology-rich elementary school systems. In M. T. Hebebci (Ed.),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Current academic studies in technology and education 2026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(Chapter 1). ARSTE-ISRES.</w:t>
      </w:r>
    </w:p>
    <w:p w14:paraId="3A818027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Peer-Reviewed Journal Articles:</w:t>
      </w:r>
    </w:p>
    <w:p w14:paraId="36C9C460" w14:textId="77777777" w:rsidR="004D4800" w:rsidRPr="001651C3" w:rsidRDefault="004D4800" w:rsidP="004D480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Smith, C. (2025). Professional trust and teacher autonomy in post-pandemic elementary education.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EduTech Research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7" w:history="1">
        <w:r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https://doi.org/10.69991/0.2025.3</w:t>
        </w:r>
      </w:hyperlink>
    </w:p>
    <w:p w14:paraId="757F54D6" w14:textId="295C04C5" w:rsidR="004D4800" w:rsidRPr="001651C3" w:rsidRDefault="004D4800" w:rsidP="004D4800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Smith, C. (2026). Beyond compliance: Reimagining professional development and leadership pathways for elementary teachers.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on Studies in Education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8" w:history="1">
        <w:r w:rsidR="004F0708" w:rsidRPr="00B811E0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https://doi.org/10.46328/ijonse.6502</w:t>
        </w:r>
      </w:hyperlink>
      <w:r w:rsidR="004F07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283B2A3" w14:textId="501679BB" w:rsidR="0059153C" w:rsidRPr="009E3117" w:rsidRDefault="0059153C" w:rsidP="0059153C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Dignam, C., Kelly, A. L., &amp; Smith, C. M. (2026). Coaching the coach: A digital autoethnography of generative AI in teacher and leadership preparation. International Journal of Technology in Education, 9(1). </w:t>
      </w:r>
      <w:hyperlink r:id="rId9" w:history="1">
        <w:r w:rsidR="004F0708" w:rsidRPr="00B811E0">
          <w:rPr>
            <w:rStyle w:val="Hyperlink"/>
            <w:rFonts w:ascii="Times New Roman" w:hAnsi="Times New Roman" w:cs="Times New Roman"/>
          </w:rPr>
          <w:t>https://doi.org/10.46328/ijte.6504</w:t>
        </w:r>
      </w:hyperlink>
      <w:r w:rsidR="004F0708">
        <w:rPr>
          <w:rFonts w:ascii="Times New Roman" w:hAnsi="Times New Roman" w:cs="Times New Roman"/>
        </w:rPr>
        <w:t xml:space="preserve"> </w:t>
      </w:r>
    </w:p>
    <w:p w14:paraId="151E3B87" w14:textId="71FB4B4C" w:rsid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Dignam, C., Smith, C. M., &amp; Kelly, A. L. (2025). The heart and art of robotics: From AI to artificial emotional intelligence in STEM education. </w:t>
      </w:r>
      <w:r>
        <w:rPr>
          <w:rFonts w:ascii="Times New Roman" w:hAnsi="Times New Roman" w:cs="Times New Roman"/>
          <w:i/>
          <w:iCs/>
        </w:rPr>
        <w:t>Journal of Education in Science, Environment and Health</w:t>
      </w:r>
      <w:r>
        <w:rPr>
          <w:rFonts w:ascii="Times New Roman" w:hAnsi="Times New Roman" w:cs="Times New Roman"/>
        </w:rPr>
        <w:t xml:space="preserve">, 11(2), 151-169. </w:t>
      </w:r>
      <w:hyperlink r:id="rId10" w:history="1">
        <w:r>
          <w:rPr>
            <w:rStyle w:val="Hyperlink"/>
            <w:rFonts w:ascii="Times New Roman" w:hAnsi="Times New Roman" w:cs="Times New Roman"/>
          </w:rPr>
          <w:t>https://doi.org/10.55549/jeseh.813</w:t>
        </w:r>
      </w:hyperlink>
    </w:p>
    <w:p w14:paraId="43DE57F9" w14:textId="719998DF" w:rsid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Conrad, D. L., Smith, C., &amp; Howell, G. L. (2025). Mock job fair: A win-win partnership for districts and pre-service educators. </w:t>
      </w:r>
      <w:r>
        <w:rPr>
          <w:rFonts w:ascii="Times New Roman" w:hAnsi="Times New Roman" w:cs="Times New Roman"/>
          <w:i/>
          <w:iCs/>
        </w:rPr>
        <w:t>Journal of Education Human Resources</w:t>
      </w:r>
      <w:r>
        <w:rPr>
          <w:rFonts w:ascii="Times New Roman" w:hAnsi="Times New Roman" w:cs="Times New Roman"/>
        </w:rPr>
        <w:t xml:space="preserve">. Advance online publication. </w:t>
      </w:r>
      <w:hyperlink r:id="rId11" w:history="1">
        <w:r>
          <w:rPr>
            <w:rStyle w:val="Hyperlink"/>
            <w:rFonts w:ascii="Times New Roman" w:hAnsi="Times New Roman" w:cs="Times New Roman"/>
          </w:rPr>
          <w:t>https://utpublishing.com/doi/10.3138/jehr-2023-0055</w:t>
        </w:r>
      </w:hyperlink>
    </w:p>
    <w:p w14:paraId="43E1D28F" w14:textId="649CE74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Works in Progress:</w:t>
      </w:r>
    </w:p>
    <w:p w14:paraId="3F24C832" w14:textId="65618826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Smith, C., &amp; Cummings, M. (in preparation). The shift: Supporting the increase in culturally relevant pedagogy in schools. </w:t>
      </w:r>
      <w:r>
        <w:rPr>
          <w:rFonts w:ascii="Times New Roman" w:hAnsi="Times New Roman" w:cs="Times New Roman"/>
          <w:i/>
          <w:iCs/>
        </w:rPr>
        <w:t>(Manuscript in development)</w:t>
      </w:r>
    </w:p>
    <w:p w14:paraId="769FAECD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Grants and External Funding</w:t>
      </w:r>
    </w:p>
    <w:p w14:paraId="6701F378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Funded Grants:</w:t>
      </w:r>
    </w:p>
    <w:p w14:paraId="527296C1" w14:textId="5B25EEFF" w:rsidR="00ED6210" w:rsidRPr="009E3117" w:rsidRDefault="00ED6210" w:rsidP="00ED6210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Sowinski, S., Kelly, A., &amp; Smith, C. (2026). Arts Integration in Early Childhood Education Program. National Endowment for the Arts. $80,000.</w:t>
      </w:r>
    </w:p>
    <w:p w14:paraId="50E62C51" w14:textId="77777777" w:rsidR="009E3117" w:rsidRPr="009E3117" w:rsidRDefault="009E3117" w:rsidP="009E3117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Kelly, A. L., &amp; Smith, C. (Spring 2024). Exploring Critical Issues Through Theater: Experiential Learning for Teacher Candidates. Intellectual Life Grant, Governors State University. $267.</w:t>
      </w:r>
    </w:p>
    <w:p w14:paraId="1A2B3C02" w14:textId="1A2B3C02" w:rsidR="00ED6210" w:rsidRPr="009E3117" w:rsidRDefault="00ED6210" w:rsidP="00ED6210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C., &amp; Cummings, M. (2026). Clinical Placements and Culturally Sustaining Teacher Development. Spencer Foundation Small Research Grant. $55,349.</w:t>
      </w:r>
    </w:p>
    <w:p w14:paraId="293F0495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Unfunded/Pending Grants:</w:t>
      </w:r>
    </w:p>
    <w:p w14:paraId="216FDB0B" w14:textId="32F33817" w:rsidR="00DA1CF9" w:rsidRPr="00DA1CF9" w:rsidRDefault="00DA1CF9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(PI). (2026). Reclaiming Joy: A Developmentally Appropriate, Culturally Responsive Play Model for Early Childhood. Caplan Foundation for Early Childhood. $69,000.</w:t>
      </w:r>
      <w:r>
        <w:rPr>
          <w:rFonts w:ascii="Times New Roman" w:hAnsi="Times New Roman" w:cs="Times New Roman"/>
          <w:i/>
          <w:iCs/>
        </w:rPr>
        <w:t xml:space="preserve"> (not funded)</w:t>
      </w:r>
    </w:p>
    <w:p w14:paraId="74EC8AFE" w14:textId="101BC936" w:rsidR="00DE7BB3" w:rsidRDefault="00DE7BB3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Smith, C. (Contributing researcher). (2025, September). </w:t>
      </w:r>
      <w:r>
        <w:rPr>
          <w:rFonts w:ascii="Times New Roman" w:hAnsi="Times New Roman" w:cs="Times New Roman"/>
          <w:i/>
          <w:iCs/>
        </w:rPr>
        <w:t>Creativity in the age of AI: Understanding teacher perceptions, practices, and professional development needs</w:t>
      </w:r>
      <w:r>
        <w:rPr>
          <w:rFonts w:ascii="Times New Roman" w:hAnsi="Times New Roman" w:cs="Times New Roman"/>
        </w:rPr>
        <w:t>. Research-practice partnership grant proposal submitted to the Spencer Foundation. Principal Investigator: Amy Kelly. $450,000.</w:t>
      </w:r>
    </w:p>
    <w:p w14:paraId="719F83D8" w14:textId="38603381" w:rsidR="009E3117" w:rsidRPr="009E3117" w:rsidRDefault="009E3117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Smith, C., &amp; Cummings, M. (January 2025). The Impact of Diverse Student Teaching Placements on Teacher Development and Career Trajectories: A Longitudinal Study. Spencer Foundation Grant. $492,096. </w:t>
      </w:r>
      <w:r>
        <w:rPr>
          <w:rFonts w:ascii="Times New Roman" w:hAnsi="Times New Roman" w:cs="Times New Roman"/>
          <w:i/>
          <w:iCs/>
        </w:rPr>
        <w:t>(Not funded)</w:t>
      </w:r>
    </w:p>
    <w:p w14:paraId="0F91ECC2" w14:textId="77777777" w:rsidR="009E3117" w:rsidRPr="009E3117" w:rsidRDefault="009E3117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Smith, C. (May 2025). Expanding Access to Early Childhood Teacher Licensure Through a Redesigned Master's Program. PNC Grow Up Grant. $211,834. </w:t>
      </w:r>
      <w:r>
        <w:rPr>
          <w:rFonts w:ascii="Times New Roman" w:hAnsi="Times New Roman" w:cs="Times New Roman"/>
          <w:i/>
          <w:iCs/>
        </w:rPr>
        <w:t>(Not funded)</w:t>
      </w:r>
    </w:p>
    <w:p w14:paraId="6C34888B" w14:textId="77777777" w:rsidR="009E3117" w:rsidRPr="009E3117" w:rsidRDefault="009E3117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Cummings, M., Kelly, A., &amp; Smith, C. (January 2024). Transforming Early Childhood Teacher Preparation. Stranahan Foundation Grant. $150,000. </w:t>
      </w:r>
      <w:r>
        <w:rPr>
          <w:rFonts w:ascii="Times New Roman" w:hAnsi="Times New Roman" w:cs="Times New Roman"/>
          <w:i/>
          <w:iCs/>
        </w:rPr>
        <w:t>(Not funded)</w:t>
      </w:r>
    </w:p>
    <w:p w14:paraId="30401FFB" w14:textId="77777777" w:rsidR="009E3117" w:rsidRPr="009E3117" w:rsidRDefault="009E3117" w:rsidP="009E3117">
      <w:pPr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Smith, C., &amp; Patterson, J. (December 2023). Healing Illinois Racial Healing Initiative Grant. Illinois Department of Human Services &amp; Field Foundation. $30,000. </w:t>
      </w:r>
      <w:r>
        <w:rPr>
          <w:rFonts w:ascii="Times New Roman" w:hAnsi="Times New Roman" w:cs="Times New Roman"/>
          <w:i/>
          <w:iCs/>
        </w:rPr>
        <w:t>(Not funded)</w:t>
      </w:r>
    </w:p>
    <w:p w14:paraId="2717B6F4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Presentations</w:t>
      </w:r>
    </w:p>
    <w:p w14:paraId="53D26F27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Peer-Reviewed Conference Presentations:</w:t>
      </w:r>
    </w:p>
    <w:p w14:paraId="2B30004D" w14:textId="5BB3816D" w:rsidR="00E118F2" w:rsidRPr="00E118F2" w:rsidRDefault="00E118F2" w:rsidP="00E118F2">
      <w:pPr>
        <w:ind w:left="720" w:hanging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Smith, C. (2025, November). Embedding Experiential Learning and Creative Practice in STEAM Teacher Preparation. Midwest ATE Conference, National Louis University, Lisle, IL. </w:t>
      </w:r>
    </w:p>
    <w:p w14:paraId="6F92EC95" w14:textId="6B886562" w:rsidR="00A32A94" w:rsidRPr="009E3117" w:rsidRDefault="00A32A94" w:rsidP="00A32A94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(2025, November). Fostering a culture of care in early childhood classrooms. NAEYC National Conference.</w:t>
      </w:r>
    </w:p>
    <w:p w14:paraId="1A2B3C03" w14:textId="1A2B3C03" w:rsidR="00A32A94" w:rsidRPr="009E3117" w:rsidRDefault="00A32A94" w:rsidP="00A32A94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(2026, October). Cultivating care: Building trauma-informed classrooms through educator wellness. Illinois AEYC Growing Futures Conference, Springfield, IL.</w:t>
      </w:r>
    </w:p>
    <w:p w14:paraId="4AFF1411" w14:textId="5C5E2F6E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(2024, November). Empowering K-5 Educators: Unveiling Issues, Crafting Solutions, and Honoring Expertise through Teacher Voice. Midwest ATE Conference, Purdue University, West Lafayette, IN.</w:t>
      </w:r>
    </w:p>
    <w:p w14:paraId="36B1B568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(2024, November). Fostering a culture of care in early childhood classrooms. NAEYC National Conference.</w:t>
      </w:r>
    </w:p>
    <w:p w14:paraId="5A891977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(2024, June 13). Empowering K-5 Educators: Unveiling Issues, Crafting Solutions, and Honoring Expertise through Teacher Voice. Chicago Southland Educator Consortium Second Annual Conference, University Park, IL.</w:t>
      </w:r>
    </w:p>
    <w:p w14:paraId="58A2DD65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C., &amp; Cummings, M. (2023, July). Supporting the Increase of Anti-Racist Teaching in Schools. Paper Presentation ICPEL 2023, Orlando, FL.</w:t>
      </w:r>
    </w:p>
    <w:p w14:paraId="7B144C7F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Conrad, D., Dignam, C., &amp; Smith, C. (2023, July). Leveraging Leadership Preparation to Strengthen School District Partnerships. Roundtable ICPEL 2023, Orlando, FL.</w:t>
      </w:r>
    </w:p>
    <w:p w14:paraId="54C7980D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C., &amp; Kelly, A. (2023, November). Nurturing a Culture of Care. Illinois Association of Teacher Educators Fall 2023 Conference, Bradley, IL.</w:t>
      </w:r>
    </w:p>
    <w:p w14:paraId="08210491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(2022, September). Beyond Adequate SEL. Tennessee School Counselor and Administrator Leadership Institute, Murfreesboro, TN.</w:t>
      </w:r>
    </w:p>
    <w:p w14:paraId="75B8D9FB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Other Presentations:</w:t>
      </w:r>
    </w:p>
    <w:p w14:paraId="4EDD4CD8" w14:textId="77777777" w:rsidR="0026406B" w:rsidRPr="0026406B" w:rsidRDefault="0026406B" w:rsidP="0026406B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Kelly, A., &amp; Smith, C. (2024, September 15-20). </w:t>
      </w:r>
      <w:r>
        <w:rPr>
          <w:rFonts w:ascii="Times New Roman" w:hAnsi="Times New Roman" w:cs="Times New Roman"/>
          <w:i/>
          <w:iCs/>
        </w:rPr>
        <w:t>Awe on the grounds: Walk. Wonder. Well-being.</w:t>
      </w:r>
      <w:r>
        <w:rPr>
          <w:rFonts w:ascii="Times New Roman" w:hAnsi="Times New Roman" w:cs="Times New Roman"/>
        </w:rPr>
        <w:t xml:space="preserve"> Professional development session presented at Governors State University's 3rd Annual Wellness Week, University Park, IL.</w:t>
      </w:r>
    </w:p>
    <w:p w14:paraId="1AD9E505" w14:textId="77777777" w:rsidR="0026406B" w:rsidRPr="0026406B" w:rsidRDefault="0026406B" w:rsidP="0026406B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Kelly, A., &amp; Smith, C. (2024, September 15-20). </w:t>
      </w:r>
      <w:r>
        <w:rPr>
          <w:rFonts w:ascii="Times New Roman" w:hAnsi="Times New Roman" w:cs="Times New Roman"/>
          <w:i/>
          <w:iCs/>
        </w:rPr>
        <w:t>Recess for grown-ups: Why we all need play</w:t>
      </w:r>
      <w:r>
        <w:rPr>
          <w:rFonts w:ascii="Times New Roman" w:hAnsi="Times New Roman" w:cs="Times New Roman"/>
        </w:rPr>
        <w:t>. Interactive workshop presented at Governors State University's 3rd Annual Wellness Week, University Park, IL.</w:t>
      </w:r>
    </w:p>
    <w:p w14:paraId="4F8F71F0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 (2025, March 26). Professional Learning Communities (PLCs): Strengthening Faculty Collaboration and Growth. Faculty Professional Development Day, Governors State University, University Park, IL.</w:t>
      </w:r>
    </w:p>
    <w:p w14:paraId="4D12D27D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Smith, C. (2025, March). CEHD Women's History Month Panel </w:t>
      </w:r>
      <w:r>
        <w:rPr>
          <w:rFonts w:ascii="Times New Roman" w:hAnsi="Times New Roman" w:cs="Times New Roman"/>
          <w:i/>
          <w:iCs/>
        </w:rPr>
        <w:t>(Moderator)</w:t>
      </w:r>
      <w:r>
        <w:rPr>
          <w:rFonts w:ascii="Times New Roman" w:hAnsi="Times New Roman" w:cs="Times New Roman"/>
        </w:rPr>
        <w:t>. Governors State University, University Park, IL.</w:t>
      </w:r>
    </w:p>
    <w:p w14:paraId="6621D821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Smith, C., Dignam, C., &amp; Kelly, A. (2024, March). Navigating the Landscape: Artificial Intelligence in Higher Education. AI Summit, Governors State University, University Park, IL.</w:t>
      </w:r>
    </w:p>
    <w:p w14:paraId="3B6D5835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Student Mentoring</w:t>
      </w:r>
    </w:p>
    <w:p w14:paraId="6CDDCA82" w14:textId="77777777" w:rsidR="009E3117" w:rsidRPr="009E3117" w:rsidRDefault="009E3117" w:rsidP="009E3117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Short, M. (2025, April). The High Scope Curriculum: Long-Term Benefits to Child-Directed Learning. Poster presented at GovState Research Days 2025, Governors State University, University Park, IL. </w:t>
      </w:r>
      <w:r>
        <w:rPr>
          <w:rFonts w:ascii="Times New Roman" w:hAnsi="Times New Roman" w:cs="Times New Roman"/>
          <w:i/>
          <w:iCs/>
        </w:rPr>
        <w:t>(Faculty mentor: C. Smith)</w:t>
      </w:r>
    </w:p>
    <w:p w14:paraId="13AED497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Other Scholarly Activities</w:t>
      </w:r>
    </w:p>
    <w:p w14:paraId="351E65F8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Editorial and Review Activities:</w:t>
      </w:r>
    </w:p>
    <w:p w14:paraId="6A3AAF03" w14:textId="77777777" w:rsidR="009E3117" w:rsidRPr="009E3117" w:rsidRDefault="009E3117" w:rsidP="009E3117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Multilingual Learners in STEAM - New Chapter Development Review, October 2024</w:t>
      </w:r>
    </w:p>
    <w:p w14:paraId="6858F0B6" w14:textId="77777777" w:rsidR="009E3117" w:rsidRPr="009E3117" w:rsidRDefault="009E3117" w:rsidP="009E3117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ICPEL Conference Proposal Reviewer, 2022, 2023, 2024</w:t>
      </w:r>
    </w:p>
    <w:p w14:paraId="3717622A" w14:textId="77777777" w:rsidR="009E3117" w:rsidRPr="009E3117" w:rsidRDefault="009E3117" w:rsidP="009E3117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GSU Foundation Scholarships Reviewer, 2022</w:t>
      </w:r>
    </w:p>
    <w:p w14:paraId="171DBC41" w14:textId="77777777" w:rsidR="009E3117" w:rsidRPr="009E3117" w:rsidRDefault="009E3117" w:rsidP="009E3117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Comprehensive Exam Grader (INLD), 2025</w:t>
      </w:r>
    </w:p>
    <w:p w14:paraId="6ACBB8AA" w14:textId="77777777" w:rsidR="009E3117" w:rsidRPr="009E3117" w:rsidRDefault="009E3117" w:rsidP="009E3117">
      <w:pPr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Peer Observation Reviewer, September 2024</w:t>
      </w:r>
    </w:p>
    <w:p w14:paraId="247854A9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Media and Public Engagement:</w:t>
      </w:r>
    </w:p>
    <w:p w14:paraId="3F8334B6" w14:textId="77777777" w:rsidR="00E82AA4" w:rsidRDefault="00E82AA4" w:rsidP="009E3117">
      <w:pPr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Podcast Producer and Co-Host: Second Look Education Podcast</w:t>
      </w:r>
    </w:p>
    <w:p w14:paraId="37549776" w14:textId="6B2D2F79" w:rsidR="009E3117" w:rsidRPr="009E3117" w:rsidRDefault="009E3117" w:rsidP="009E3117">
      <w:pPr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Podcast guest: "Advocating for Racism-Free Schools with Dr. Candace Smith," 2025. Teaching and Leading with Dr. Amy and Dr. Joi.</w:t>
      </w:r>
    </w:p>
    <w:p w14:paraId="0752B699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SERVICE</w:t>
      </w:r>
    </w:p>
    <w:p w14:paraId="3BCE1595" w14:textId="5481DE2D" w:rsidR="009E3117" w:rsidRPr="009E3117" w:rsidRDefault="00065D60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6C1ED1BD">
          <v:rect id="_x0000_i1029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0B33CC06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University Service</w:t>
      </w:r>
    </w:p>
    <w:p w14:paraId="4FE62060" w14:textId="77777777" w:rsidR="000755F8" w:rsidRDefault="000755F8" w:rsidP="000755F8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Early Head Start Governing Board, Family Development Center, Member (2022-present)</w:t>
      </w:r>
    </w:p>
    <w:p w14:paraId="690851B0" w14:textId="104F0DAB" w:rsidR="002C475C" w:rsidRPr="009E3117" w:rsidRDefault="001B2CE6" w:rsidP="000755F8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Development Committee (2026-present)</w:t>
      </w:r>
    </w:p>
    <w:p w14:paraId="353E54E3" w14:textId="56E9AA58" w:rsidR="00BA594F" w:rsidRDefault="008C03E5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Institutional Wellness Committee, At Large (2025-2027)</w:t>
      </w:r>
    </w:p>
    <w:p w14:paraId="3061B649" w14:textId="7876303F" w:rsidR="00FA4400" w:rsidRDefault="00FA4400" w:rsidP="00FA4400">
      <w:pPr>
        <w:numPr>
          <w:ilvl w:val="1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 2026-2027</w:t>
      </w:r>
    </w:p>
    <w:p w14:paraId="5D26BDBF" w14:textId="7B2AD51B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Institutional Engagement and Excellence Council </w:t>
      </w:r>
      <w:r>
        <w:rPr>
          <w:rFonts w:ascii="Times New Roman" w:hAnsi="Times New Roman" w:cs="Times New Roman"/>
          <w:i/>
          <w:iCs/>
        </w:rPr>
        <w:t>(formerly Diversity, Inclusion, and Equity Council)</w:t>
      </w:r>
      <w:r>
        <w:rPr>
          <w:rFonts w:ascii="Times New Roman" w:hAnsi="Times New Roman" w:cs="Times New Roman"/>
        </w:rPr>
        <w:t>, Member (2023-present)</w:t>
      </w:r>
    </w:p>
    <w:p w14:paraId="324A31BD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Retention to Graduation Action Group (R2G), Member (2023-2025)</w:t>
      </w:r>
    </w:p>
    <w:p w14:paraId="6362E1F8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GovState Employee Resource Assistance Initiative (ERAI), Committee Member and Organizer (2024-present)</w:t>
      </w:r>
    </w:p>
    <w:p w14:paraId="6383DDC7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Professional Development Day, Presenter (March 2025)</w:t>
      </w:r>
    </w:p>
    <w:p w14:paraId="54E010B4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Undocumented Student Ally Training, Participant (Fall 2024)</w:t>
      </w:r>
    </w:p>
    <w:p w14:paraId="32EDBB6F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Wellness Book Club, Member (2024-2025)</w:t>
      </w:r>
    </w:p>
    <w:p w14:paraId="653C5655" w14:textId="77777777" w:rsidR="009E3117" w:rsidRPr="009E3117" w:rsidRDefault="009E3117" w:rsidP="009E3117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Diversity Dinner Dialogue, Participant and Organizer (2024-2025)</w:t>
      </w:r>
    </w:p>
    <w:p w14:paraId="56C8DFE2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College/Division Service</w:t>
      </w:r>
    </w:p>
    <w:p w14:paraId="7341B53E" w14:textId="334B477B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Assistant Program Coordinator, Early Childhood Education (2024-2025); Master's Program Redesign Lead (Summer 2026 - Spring 2027) </w:t>
      </w:r>
    </w:p>
    <w:p w14:paraId="3AD30B0D" w14:textId="5632A44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Division of Education Professional Development Committee, Lead (2024-present), Member (2023-2024)</w:t>
      </w:r>
    </w:p>
    <w:p w14:paraId="4D5BD18E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Educator Recruitment and Retention Committee, Member (2024-2025)</w:t>
      </w:r>
    </w:p>
    <w:p w14:paraId="56831AA3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Committee, Early Childhood Education Unit A Professor, Member (2024)</w:t>
      </w:r>
    </w:p>
    <w:p w14:paraId="7EA1C830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Committee, Elementary Education Unit A Professor, Member (2023)</w:t>
      </w:r>
    </w:p>
    <w:p w14:paraId="1F89C5A3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Search Committee, Early Childhood Education Visiting Assistant Professor, Member (2022)</w:t>
      </w:r>
    </w:p>
    <w:p w14:paraId="036FBCC9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Teacher Seminar: Interviews and Resumes, Co-Presenter (2022-2024)</w:t>
      </w:r>
    </w:p>
    <w:p w14:paraId="70AA11D4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Teacher Job Fair, Organizer and Contributor (2023-2024)</w:t>
      </w:r>
    </w:p>
    <w:p w14:paraId="477AF5AA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Comprehensive Exam Grader (INLD) (2025)</w:t>
      </w:r>
    </w:p>
    <w:p w14:paraId="532F5A24" w14:textId="77777777" w:rsidR="009E3117" w:rsidRPr="009E3117" w:rsidRDefault="009E3117" w:rsidP="009E3117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Peer Observation Reviewer (September 2024)</w:t>
      </w:r>
    </w:p>
    <w:p w14:paraId="5AA1F9AF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 Service</w:t>
      </w:r>
    </w:p>
    <w:p w14:paraId="12F489EA" w14:textId="77777777" w:rsidR="009E3117" w:rsidRPr="009E3117" w:rsidRDefault="009E3117" w:rsidP="009E3117">
      <w:pPr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CAEP Accreditation Review, Participant/Data Analyst (2024-2025)</w:t>
      </w:r>
    </w:p>
    <w:p w14:paraId="4A5B9998" w14:textId="77777777" w:rsidR="009E3117" w:rsidRPr="009E3117" w:rsidRDefault="009E3117" w:rsidP="009E3117">
      <w:pPr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Mentor Program, Coordinator (2024-2025)</w:t>
      </w:r>
    </w:p>
    <w:p w14:paraId="37202FEA" w14:textId="77777777" w:rsidR="009E3117" w:rsidRPr="009E3117" w:rsidRDefault="009E3117" w:rsidP="009E3117">
      <w:pPr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ECE Orientation Meet and Greet Events, Organizer (2024-2025)</w:t>
      </w:r>
    </w:p>
    <w:p w14:paraId="68DAF9B9" w14:textId="77777777" w:rsidR="009E3117" w:rsidRPr="009E3117" w:rsidRDefault="009E3117" w:rsidP="009E3117">
      <w:pPr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Paraprofessional Mentor (September-December 2023)</w:t>
      </w:r>
    </w:p>
    <w:p w14:paraId="33AB269E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External Service</w:t>
      </w:r>
    </w:p>
    <w:p w14:paraId="293B7DB0" w14:textId="77777777" w:rsidR="009E3117" w:rsidRPr="009E3117" w:rsidRDefault="009E3117" w:rsidP="009E3117">
      <w:pPr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Advisory Committee, Homewood-Flossmoor High School Education Department for Career and Technical Education, Member (2024-present)</w:t>
      </w:r>
    </w:p>
    <w:p w14:paraId="6A519690" w14:textId="77777777" w:rsidR="009E3117" w:rsidRPr="009E3117" w:rsidRDefault="009E3117" w:rsidP="009E3117">
      <w:pPr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ISBE Listening Tour, Assessment &amp; Accountability Redesign, Participant (January 2025)</w:t>
      </w:r>
    </w:p>
    <w:p w14:paraId="5709F30B" w14:textId="77777777" w:rsidR="009E3117" w:rsidRPr="009E3117" w:rsidRDefault="009E3117" w:rsidP="009E311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Organizations</w:t>
      </w:r>
    </w:p>
    <w:p w14:paraId="33BDD9F1" w14:textId="77777777" w:rsidR="009E3117" w:rsidRP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International Council of Professors of Educational Leadership (ICPEL), 2023-present</w:t>
      </w:r>
    </w:p>
    <w:p w14:paraId="155ED070" w14:textId="77777777" w:rsidR="009E3117" w:rsidRP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Illinois Council of Professors of Educational Administration (ICPEA), 2023-present</w:t>
      </w:r>
    </w:p>
    <w:p w14:paraId="4F9F317C" w14:textId="77777777" w:rsidR="009E3117" w:rsidRP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Illinois Association of Early Childhood Teacher Educators (ILAECTE), 2022-present</w:t>
      </w:r>
    </w:p>
    <w:p w14:paraId="293A4494" w14:textId="77777777" w:rsidR="009E3117" w:rsidRP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National Association for the Education of Young Children (NAEYC), 2022-present</w:t>
      </w:r>
    </w:p>
    <w:p w14:paraId="3B65B623" w14:textId="77777777" w:rsidR="009E3117" w:rsidRP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Association for Supervision and Curriculum Development (ASCD), 2016-present</w:t>
      </w:r>
    </w:p>
    <w:p w14:paraId="21C7168F" w14:textId="1F521FB0" w:rsidR="009E3117" w:rsidRDefault="009E3117" w:rsidP="009E3117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Illinois Principals Association (IPA), 2015-present</w:t>
      </w:r>
    </w:p>
    <w:p w14:paraId="677A3244" w14:textId="4C2AF51F" w:rsidR="000755F8" w:rsidRPr="000755F8" w:rsidRDefault="000755F8" w:rsidP="000755F8">
      <w:pPr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Kappa Delta Pi (KDP), 2022-2024</w:t>
      </w:r>
    </w:p>
    <w:p w14:paraId="6DB91ED3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AWARDS AND RECOGNITION</w:t>
      </w:r>
    </w:p>
    <w:p w14:paraId="2229E7E4" w14:textId="10782DFA" w:rsidR="009E3117" w:rsidRPr="009E3117" w:rsidRDefault="00065D60" w:rsidP="009E311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3CB1EA59">
          <v:rect id="_x0000_i1030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71E06B4D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Connection, Collaboration, and Celebration Award, Spring 2025, Governors State University</w:t>
      </w:r>
    </w:p>
    <w:p w14:paraId="03D23EED" w14:textId="22BE412E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Women Who Advocate for Equity, Diversity and Inclusion, Spring 2024, Governors State University</w:t>
      </w:r>
    </w:p>
    <w:p w14:paraId="33C4CA63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PROFESSIONAL DEVELOPMENT</w:t>
      </w:r>
    </w:p>
    <w:p w14:paraId="17D53074" w14:textId="5AD42419" w:rsidR="009E3117" w:rsidRPr="009E3117" w:rsidRDefault="00065D60" w:rsidP="009E311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68B09F17">
          <v:rect id="_x0000_i1031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1F950BF6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Incorporating Holidays into Coursework. DEI Training Series (2024)</w:t>
      </w:r>
    </w:p>
    <w:p w14:paraId="33F8A799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Training for Student Teaching Supervisors: Danielson Model Observation Rubric (2023)</w:t>
      </w:r>
    </w:p>
    <w:p w14:paraId="65425A24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Brilliance Beyond Burnout: Mental Health Summit featuring Dr. Patrice Buckner Jackson, May 1, 2025, Governors State University</w:t>
      </w:r>
    </w:p>
    <w:p w14:paraId="3D8914CF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Professional Development Day: Professional Learning Communities (PLCs): Strengthening Faculty Collaboration and Growth, March 26, 2025, Governors State University</w:t>
      </w:r>
    </w:p>
    <w:p w14:paraId="4EF01B18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Advancing Student Success with College Teaching Excellence: What is Your Role? 2024-2025</w:t>
      </w:r>
    </w:p>
    <w:p w14:paraId="6C4C5603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Population Education Workshops, Spring 2025</w:t>
      </w:r>
    </w:p>
    <w:p w14:paraId="77E28560" w14:textId="3AB88EB9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Make a Way Consulting: Consulted with and presented to schools to provide implicit bias and social-emotional learning implementation training (2021-2025)</w:t>
      </w:r>
    </w:p>
    <w:p w14:paraId="4823A29E" w14:textId="77777777" w:rsidR="009E3117" w:rsidRDefault="009E3117" w:rsidP="009E311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PK-12 ACADEMIC EXPERIENCES</w:t>
      </w:r>
    </w:p>
    <w:p w14:paraId="4B4D4F30" w14:textId="0F85F5C7" w:rsidR="009E3117" w:rsidRPr="009E3117" w:rsidRDefault="00065D60" w:rsidP="009E3117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6FE3C192">
          <v:rect id="_x0000_i1032" style="width:468pt;height:1pt;mso-position-horizontal:absolute;mso-position-horizontal-relative:text;mso-position-vertical:absolute;mso-position-vertical-relative:text" o:hralign="center" o:hrstd="t" o:hrnoshade="t" o:hr="t" fillcolor="#e8e8e8 [3214]" stroked="f"/>
        </w:pict>
      </w:r>
    </w:p>
    <w:p w14:paraId="1A227339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Principal</w:t>
      </w:r>
      <w:r>
        <w:rPr>
          <w:rFonts w:ascii="Times New Roman" w:hAnsi="Times New Roman" w:cs="Times New Roman"/>
        </w:rPr>
        <w:t>, Kindergarten through 8th grade (July 2018 - July 2022)</w:t>
      </w:r>
      <w:r>
        <w:rPr>
          <w:rFonts w:ascii="Times New Roman" w:hAnsi="Times New Roman" w:cs="Times New Roman"/>
        </w:rPr>
        <w:br/>
        <w:t>Holy Family School, Chicago, IL</w:t>
      </w:r>
    </w:p>
    <w:p w14:paraId="36AB13CB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Assistant Principal</w:t>
      </w:r>
      <w:r>
        <w:rPr>
          <w:rFonts w:ascii="Times New Roman" w:hAnsi="Times New Roman" w:cs="Times New Roman"/>
        </w:rPr>
        <w:t>, Elementary (February 2015 - June 2018)</w:t>
      </w:r>
      <w:r>
        <w:rPr>
          <w:rFonts w:ascii="Times New Roman" w:hAnsi="Times New Roman" w:cs="Times New Roman"/>
        </w:rPr>
        <w:br/>
        <w:t>Oak Glen Elementary School, Lansing, IL</w:t>
      </w:r>
    </w:p>
    <w:p w14:paraId="5C233487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Teacher</w:t>
      </w:r>
      <w:r>
        <w:rPr>
          <w:rFonts w:ascii="Times New Roman" w:hAnsi="Times New Roman" w:cs="Times New Roman"/>
        </w:rPr>
        <w:t>, Fifth and Third Grade (August 2005 - February 2015)</w:t>
      </w:r>
      <w:r>
        <w:rPr>
          <w:rFonts w:ascii="Times New Roman" w:hAnsi="Times New Roman" w:cs="Times New Roman"/>
        </w:rPr>
        <w:br/>
        <w:t>Coolidge Elementary School, Lansing, IL</w:t>
      </w:r>
    </w:p>
    <w:p w14:paraId="4DA2FA74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Teacher</w:t>
      </w:r>
      <w:r>
        <w:rPr>
          <w:rFonts w:ascii="Times New Roman" w:hAnsi="Times New Roman" w:cs="Times New Roman"/>
        </w:rPr>
        <w:t>, Third Grade (September 2004 - July 2005)</w:t>
      </w:r>
      <w:r>
        <w:rPr>
          <w:rFonts w:ascii="Times New Roman" w:hAnsi="Times New Roman" w:cs="Times New Roman"/>
        </w:rPr>
        <w:br/>
        <w:t>O.T. Bright Elementary School, Chicago, IL</w:t>
      </w:r>
    </w:p>
    <w:p w14:paraId="006F2510" w14:textId="77777777" w:rsidR="009E3117" w:rsidRPr="009E3117" w:rsidRDefault="009E3117" w:rsidP="009E31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Teacher</w:t>
      </w:r>
      <w:r>
        <w:rPr>
          <w:rFonts w:ascii="Times New Roman" w:hAnsi="Times New Roman" w:cs="Times New Roman"/>
        </w:rPr>
        <w:t>, Preschool (February 2002 - August 2004)</w:t>
      </w:r>
      <w:r>
        <w:rPr>
          <w:rFonts w:ascii="Times New Roman" w:hAnsi="Times New Roman" w:cs="Times New Roman"/>
        </w:rPr>
        <w:br/>
        <w:t>KinderCare, Tinley Park, IL</w:t>
      </w:r>
    </w:p>
    <w:p w14:paraId="4E95543D" w14:textId="77777777" w:rsidR="007F4C35" w:rsidRDefault="007F4C35"/>
    <w:sectPr w:rsidR="007F4C35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3C77" w14:textId="77777777" w:rsidR="00065D60" w:rsidRDefault="00065D60" w:rsidP="009E3117">
      <w:pPr>
        <w:spacing w:after="0" w:line="240" w:lineRule="auto"/>
      </w:pPr>
      <w:r>
        <w:separator/>
      </w:r>
    </w:p>
  </w:endnote>
  <w:endnote w:type="continuationSeparator" w:id="0">
    <w:p w14:paraId="09D6DB37" w14:textId="77777777" w:rsidR="00065D60" w:rsidRDefault="00065D60" w:rsidP="009E3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0FB3" w14:textId="77777777" w:rsidR="009E3117" w:rsidRDefault="009E3117" w:rsidP="009E3117">
    <w:pPr>
      <w:pStyle w:val="Footer"/>
      <w:jc w:val="right"/>
    </w:pPr>
    <w:r>
      <w:rPr>
        <w:rStyle w:val="PageNumber"/>
      </w:rPr>
      <w:t>Candace M. Smith, Ed.D.</w:t>
    </w:r>
  </w:p>
  <w:p w14:paraId="496B2876" w14:textId="77777777" w:rsidR="009E3117" w:rsidRDefault="009E31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4A5A5" w14:textId="77777777" w:rsidR="00065D60" w:rsidRDefault="00065D60" w:rsidP="009E3117">
      <w:pPr>
        <w:spacing w:after="0" w:line="240" w:lineRule="auto"/>
      </w:pPr>
      <w:r>
        <w:separator/>
      </w:r>
    </w:p>
  </w:footnote>
  <w:footnote w:type="continuationSeparator" w:id="0">
    <w:p w14:paraId="0FD41DF3" w14:textId="77777777" w:rsidR="00065D60" w:rsidRDefault="00065D60" w:rsidP="009E3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4FBC"/>
    <w:multiLevelType w:val="multilevel"/>
    <w:tmpl w:val="4B7A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52BEE"/>
    <w:multiLevelType w:val="multilevel"/>
    <w:tmpl w:val="2D8A9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4578E"/>
    <w:multiLevelType w:val="multilevel"/>
    <w:tmpl w:val="7C6E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C6878"/>
    <w:multiLevelType w:val="multilevel"/>
    <w:tmpl w:val="39E8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65E98"/>
    <w:multiLevelType w:val="multilevel"/>
    <w:tmpl w:val="6AF4A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52860"/>
    <w:multiLevelType w:val="multilevel"/>
    <w:tmpl w:val="5504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F4F9B"/>
    <w:multiLevelType w:val="multilevel"/>
    <w:tmpl w:val="5D6A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A280A"/>
    <w:multiLevelType w:val="multilevel"/>
    <w:tmpl w:val="9D0C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520689"/>
    <w:multiLevelType w:val="multilevel"/>
    <w:tmpl w:val="C9DA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B05A5"/>
    <w:multiLevelType w:val="multilevel"/>
    <w:tmpl w:val="9A82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812A9"/>
    <w:multiLevelType w:val="multilevel"/>
    <w:tmpl w:val="1556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D2B0C"/>
    <w:multiLevelType w:val="multilevel"/>
    <w:tmpl w:val="4C22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CE5162"/>
    <w:multiLevelType w:val="multilevel"/>
    <w:tmpl w:val="CD08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3F39F7"/>
    <w:multiLevelType w:val="multilevel"/>
    <w:tmpl w:val="FB3A6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851728">
    <w:abstractNumId w:val="1"/>
  </w:num>
  <w:num w:numId="2" w16cid:durableId="1444651">
    <w:abstractNumId w:val="9"/>
  </w:num>
  <w:num w:numId="3" w16cid:durableId="1188174156">
    <w:abstractNumId w:val="3"/>
  </w:num>
  <w:num w:numId="4" w16cid:durableId="1153330449">
    <w:abstractNumId w:val="10"/>
  </w:num>
  <w:num w:numId="5" w16cid:durableId="127865891">
    <w:abstractNumId w:val="12"/>
  </w:num>
  <w:num w:numId="6" w16cid:durableId="330985867">
    <w:abstractNumId w:val="8"/>
  </w:num>
  <w:num w:numId="7" w16cid:durableId="967736832">
    <w:abstractNumId w:val="6"/>
  </w:num>
  <w:num w:numId="8" w16cid:durableId="1291977117">
    <w:abstractNumId w:val="2"/>
  </w:num>
  <w:num w:numId="9" w16cid:durableId="1736661079">
    <w:abstractNumId w:val="4"/>
  </w:num>
  <w:num w:numId="10" w16cid:durableId="1712224887">
    <w:abstractNumId w:val="11"/>
  </w:num>
  <w:num w:numId="11" w16cid:durableId="891112483">
    <w:abstractNumId w:val="0"/>
  </w:num>
  <w:num w:numId="12" w16cid:durableId="1189100858">
    <w:abstractNumId w:val="7"/>
  </w:num>
  <w:num w:numId="13" w16cid:durableId="289166976">
    <w:abstractNumId w:val="5"/>
  </w:num>
  <w:num w:numId="14" w16cid:durableId="18930377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17"/>
    <w:rsid w:val="00010CB2"/>
    <w:rsid w:val="0002174A"/>
    <w:rsid w:val="00044A9B"/>
    <w:rsid w:val="00055A57"/>
    <w:rsid w:val="00065D60"/>
    <w:rsid w:val="000755F8"/>
    <w:rsid w:val="00093851"/>
    <w:rsid w:val="000D0C8B"/>
    <w:rsid w:val="000E56D1"/>
    <w:rsid w:val="00135B60"/>
    <w:rsid w:val="001651C3"/>
    <w:rsid w:val="001A74D5"/>
    <w:rsid w:val="001B23D6"/>
    <w:rsid w:val="001B2CE6"/>
    <w:rsid w:val="002160F8"/>
    <w:rsid w:val="0026406B"/>
    <w:rsid w:val="00297EC1"/>
    <w:rsid w:val="002B72B4"/>
    <w:rsid w:val="002C390B"/>
    <w:rsid w:val="002C475C"/>
    <w:rsid w:val="002D6538"/>
    <w:rsid w:val="002D76EA"/>
    <w:rsid w:val="00304E12"/>
    <w:rsid w:val="004034AD"/>
    <w:rsid w:val="00424E5D"/>
    <w:rsid w:val="00454D70"/>
    <w:rsid w:val="004D4800"/>
    <w:rsid w:val="004D7F3C"/>
    <w:rsid w:val="004F0708"/>
    <w:rsid w:val="0059153C"/>
    <w:rsid w:val="005A748F"/>
    <w:rsid w:val="005B6567"/>
    <w:rsid w:val="005E0E68"/>
    <w:rsid w:val="006E11CC"/>
    <w:rsid w:val="006F0963"/>
    <w:rsid w:val="00700405"/>
    <w:rsid w:val="00713189"/>
    <w:rsid w:val="00770B16"/>
    <w:rsid w:val="007E62A3"/>
    <w:rsid w:val="007F4C35"/>
    <w:rsid w:val="008550C1"/>
    <w:rsid w:val="0089772D"/>
    <w:rsid w:val="008B60AC"/>
    <w:rsid w:val="008C03E5"/>
    <w:rsid w:val="00902E10"/>
    <w:rsid w:val="00981D1F"/>
    <w:rsid w:val="00982FE4"/>
    <w:rsid w:val="009E3117"/>
    <w:rsid w:val="009F4D73"/>
    <w:rsid w:val="00A0228A"/>
    <w:rsid w:val="00A32A94"/>
    <w:rsid w:val="00A93FAE"/>
    <w:rsid w:val="00AE2A6E"/>
    <w:rsid w:val="00AE6404"/>
    <w:rsid w:val="00AF3429"/>
    <w:rsid w:val="00AF42C4"/>
    <w:rsid w:val="00B0287E"/>
    <w:rsid w:val="00B038F3"/>
    <w:rsid w:val="00B22FB3"/>
    <w:rsid w:val="00B32087"/>
    <w:rsid w:val="00B478AC"/>
    <w:rsid w:val="00B50936"/>
    <w:rsid w:val="00B52542"/>
    <w:rsid w:val="00B6261B"/>
    <w:rsid w:val="00B72ADC"/>
    <w:rsid w:val="00BA594F"/>
    <w:rsid w:val="00BD3197"/>
    <w:rsid w:val="00BE0F46"/>
    <w:rsid w:val="00C1023B"/>
    <w:rsid w:val="00C264CA"/>
    <w:rsid w:val="00CA3FB4"/>
    <w:rsid w:val="00CE0306"/>
    <w:rsid w:val="00CF060D"/>
    <w:rsid w:val="00D004BE"/>
    <w:rsid w:val="00DA1CF9"/>
    <w:rsid w:val="00DB39F1"/>
    <w:rsid w:val="00DD7068"/>
    <w:rsid w:val="00DE7BB3"/>
    <w:rsid w:val="00E118F2"/>
    <w:rsid w:val="00E44CE2"/>
    <w:rsid w:val="00E82AA4"/>
    <w:rsid w:val="00ED6210"/>
    <w:rsid w:val="00EE77DF"/>
    <w:rsid w:val="00EF454D"/>
    <w:rsid w:val="00F167BF"/>
    <w:rsid w:val="00F33BF1"/>
    <w:rsid w:val="00F43312"/>
    <w:rsid w:val="00F730C9"/>
    <w:rsid w:val="00F73F13"/>
    <w:rsid w:val="00F93D62"/>
    <w:rsid w:val="00FA4400"/>
    <w:rsid w:val="00FB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10E6"/>
  <w15:chartTrackingRefBased/>
  <w15:docId w15:val="{E5EF5F67-DEA1-4031-BD15-CB5FB5F4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117"/>
    <w:rPr>
      <w:b/>
      <w:bCs/>
      <w:smallCaps/>
      <w:color w:val="0F4761" w:themeColor="accent1" w:themeShade="BF"/>
      <w:spacing w:val="5"/>
    </w:rPr>
  </w:style>
  <w:style w:type="paragraph" w:customStyle="1" w:styleId="Name">
    <w:name w:val="Name"/>
    <w:basedOn w:val="Normal"/>
    <w:rsid w:val="009E3117"/>
    <w:pPr>
      <w:spacing w:after="0" w:line="240" w:lineRule="auto"/>
      <w:ind w:left="-360"/>
    </w:pPr>
    <w:rPr>
      <w:rFonts w:ascii="Times New Roman" w:eastAsia="Times New Roman" w:hAnsi="Times New Roman" w:cs="Times New Roman"/>
      <w:b/>
      <w:smallCaps/>
      <w:kern w:val="0"/>
      <w:sz w:val="40"/>
      <w14:ligatures w14:val="none"/>
    </w:rPr>
  </w:style>
  <w:style w:type="table" w:styleId="TableGrid">
    <w:name w:val="Table Grid"/>
    <w:basedOn w:val="TableNormal"/>
    <w:rsid w:val="009E31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3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117"/>
  </w:style>
  <w:style w:type="paragraph" w:styleId="Footer">
    <w:name w:val="footer"/>
    <w:basedOn w:val="Normal"/>
    <w:link w:val="FooterChar"/>
    <w:unhideWhenUsed/>
    <w:rsid w:val="009E3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E3117"/>
  </w:style>
  <w:style w:type="character" w:styleId="PageNumber">
    <w:name w:val="page number"/>
    <w:basedOn w:val="DefaultParagraphFont"/>
    <w:rsid w:val="009E3117"/>
  </w:style>
  <w:style w:type="character" w:styleId="Hyperlink">
    <w:name w:val="Hyperlink"/>
    <w:basedOn w:val="DefaultParagraphFont"/>
    <w:uiPriority w:val="99"/>
    <w:unhideWhenUsed/>
    <w:rsid w:val="00AE2A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0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6328/ijonse.650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69991/0.2025.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publishing.com/doi/10.3138/jehr-2023-0055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55549/jeseh.8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46328/ijte.65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2173</Words>
  <Characters>12390</Characters>
  <Application>Microsoft Office Word</Application>
  <DocSecurity>4</DocSecurity>
  <Lines>103</Lines>
  <Paragraphs>29</Paragraphs>
  <ScaleCrop>false</ScaleCrop>
  <Company/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Candace</dc:creator>
  <cp:keywords/>
  <dc:description/>
  <cp:lastModifiedBy>Perdue, Penny</cp:lastModifiedBy>
  <cp:revision>2</cp:revision>
  <cp:lastPrinted>2026-09-30T18:01:00Z</cp:lastPrinted>
  <dcterms:created xsi:type="dcterms:W3CDTF">2026-09-30T19:33:00Z</dcterms:created>
  <dcterms:modified xsi:type="dcterms:W3CDTF">2026-09-30T19:33:00Z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fe167392-471d-4023-a598-bdc06a081200</vt:lpwstr>
  </property>
</Properties>
</file>